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014" w:rsidRPr="007B5014" w:rsidRDefault="007B5014" w:rsidP="007B5014">
      <w:pPr>
        <w:spacing w:after="0" w:line="240" w:lineRule="auto"/>
        <w:rPr>
          <w:rFonts w:ascii="Verdana" w:eastAsia="Times New Roman" w:hAnsi="Verdana" w:cs="Times New Roman"/>
          <w:b/>
          <w:bCs/>
          <w:color w:val="800000"/>
          <w:sz w:val="28"/>
          <w:szCs w:val="28"/>
          <w:lang w:eastAsia="it-IT"/>
        </w:rPr>
      </w:pPr>
      <w:r w:rsidRPr="007B5014">
        <w:rPr>
          <w:rFonts w:ascii="Arial" w:eastAsia="Times New Roman" w:hAnsi="Arial" w:cs="Arial"/>
          <w:b/>
          <w:bCs/>
          <w:color w:val="000000"/>
          <w:sz w:val="27"/>
          <w:lang w:eastAsia="it-IT"/>
        </w:rPr>
        <w:t>La Casa delle culture del mondo è lieta di inviarvi il programma del mese di  Settembre 2010 </w:t>
      </w:r>
    </w:p>
    <w:p w:rsidR="007B5014" w:rsidRPr="007B5014" w:rsidRDefault="007B5014" w:rsidP="007B5014">
      <w:pPr>
        <w:spacing w:after="0"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t xml:space="preserve">  </w:t>
      </w:r>
    </w:p>
    <w:tbl>
      <w:tblPr>
        <w:tblpPr w:leftFromText="45" w:rightFromText="45" w:vertAnchor="text"/>
        <w:tblW w:w="0" w:type="auto"/>
        <w:tblCellSpacing w:w="0" w:type="dxa"/>
        <w:tblCellMar>
          <w:left w:w="0" w:type="dxa"/>
          <w:right w:w="0" w:type="dxa"/>
        </w:tblCellMar>
        <w:tblLook w:val="04A0"/>
      </w:tblPr>
      <w:tblGrid>
        <w:gridCol w:w="1080"/>
        <w:gridCol w:w="6"/>
      </w:tblGrid>
      <w:tr w:rsidR="007B5014" w:rsidRPr="007B5014" w:rsidTr="007B5014">
        <w:trPr>
          <w:gridAfter w:val="1"/>
          <w:trHeight w:val="30"/>
          <w:tblCellSpacing w:w="0" w:type="dxa"/>
        </w:trPr>
        <w:tc>
          <w:tcPr>
            <w:tcW w:w="1080" w:type="dxa"/>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4"/>
                <w:szCs w:val="24"/>
                <w:lang w:eastAsia="it-IT"/>
              </w:rPr>
            </w:pPr>
          </w:p>
        </w:tc>
      </w:tr>
      <w:tr w:rsidR="007B5014" w:rsidRPr="007B5014" w:rsidTr="007B5014">
        <w:trPr>
          <w:tblCellSpacing w:w="0" w:type="dxa"/>
        </w:trPr>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r>
    </w:tbl>
    <w:p w:rsidR="007B5014" w:rsidRPr="007B5014" w:rsidRDefault="007B5014" w:rsidP="007B5014">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sz w:val="28"/>
          <w:szCs w:val="28"/>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Venerdì 3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Aperitivo delle Tradizioni: il cibo delle Regioni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del bar de La Casa delle culture del mondo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Venerdì 10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Aperitivo delle Tradizioni: il cibo delle Regioni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del bar de La Casa delle culture del mondo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Venerdì 10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“Da Trieste a S. Alessandro”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xml:space="preserve">Inaugurazione della mostra fotografica di Luca Frontini </w:t>
      </w:r>
      <w:r w:rsidRPr="007B5014">
        <w:rPr>
          <w:rFonts w:ascii="Verdana" w:eastAsia="Times New Roman" w:hAnsi="Verdana" w:cs="Times New Roman"/>
          <w:b/>
          <w:bCs/>
          <w:color w:val="800000"/>
          <w:lang w:eastAsia="it-IT"/>
        </w:rPr>
        <w:br/>
      </w:r>
      <w:r w:rsidRPr="007B5014">
        <w:rPr>
          <w:rFonts w:ascii="Arial" w:eastAsia="Times New Roman" w:hAnsi="Arial" w:cs="Arial"/>
          <w:color w:val="000000"/>
          <w:lang w:eastAsia="it-IT"/>
        </w:rPr>
        <w:t xml:space="preserve">La mostra racconta persone, volti e storie dei rifugiati ospitati in una piccola città della provincia di Varese: un viaggio attraverso diverse culture dei paesi del mondo.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della Cooperativa sociale Le Querce di Mamre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lastRenderedPageBreak/>
        <w:t>Venerdì 17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Aperitivo delle Tradizioni: il cibo delle Regioni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del bar de La Casa delle culture del mondo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Venerdì 17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“Alba”</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Inaugurazione della mostra di Roberto Ramirez Anchique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xml:space="preserve">In mostra tredici opere di arte astratta di </w:t>
      </w:r>
      <w:r w:rsidRPr="007B5014">
        <w:rPr>
          <w:rFonts w:ascii="Arial" w:eastAsia="Times New Roman" w:hAnsi="Arial" w:cs="Arial"/>
          <w:lang w:eastAsia="it-IT"/>
        </w:rPr>
        <w:t>Roberto Ramirez Anchique, artista colombiano da poco trasferitosi in Italia. La sua ricerca pittorica si concentra sull’arte astratta e sulla sperimentazione di materiali e tecniche differenti.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Sabato 18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Corsi di formazione per volontari che insegnano la lingua italiana a cittadini stranieri adulti (iscrizioni al completo)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La formazione si articola in diversi incontri ed è destinata a volontari ed aspiranti volontari, collaboratori professionali, consulenti o dipendenti di organizzazioni e associazioni di volontariato operanti sul territorio.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di Silvia Balabio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Ore 14:30 – 17:30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Domenica 19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lastRenderedPageBreak/>
        <w:t xml:space="preserve">Percorsi di cittadinanza attiva.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Primo incontro: prepararsi a conoscere i luoghi di Milano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di Geppino Materazzi in collaborazione  con le Associazioni  di immigrati tra cui Forum Africano in Italia, Compagnia africana, Sinafrica, Arci Darfur, Un sorriso per il Togo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Ore15:30 – 17:30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Giovedì 23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Giovedì Cinema:</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bookmarkStart w:id="0" w:name="OLE_LINK6"/>
      <w:r w:rsidRPr="007B5014">
        <w:rPr>
          <w:rFonts w:ascii="Arial" w:eastAsia="Times New Roman" w:hAnsi="Arial" w:cs="Arial"/>
          <w:lang w:eastAsia="it-IT"/>
        </w:rPr>
        <w:t>Mascarades di Lyes Salem (</w:t>
      </w:r>
      <w:bookmarkEnd w:id="0"/>
      <w:r w:rsidRPr="007B5014">
        <w:rPr>
          <w:rFonts w:ascii="Arial" w:eastAsia="Times New Roman" w:hAnsi="Arial" w:cs="Arial"/>
          <w:lang w:eastAsia="it-IT"/>
        </w:rPr>
        <w:t xml:space="preserve">98’ Fra-Alg).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Serata in collaborazione con il C.O.E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xml:space="preserve">Mascarades è una commedia briosa e irriverente, che porta una vera boccata d’aria in un panorama afflitto dalla propensione al mélo come quello del cinema algerino.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Ore 21</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Venerdì 24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Aperitivo delle Tradizioni: il cibo delle Regioni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del bar de La Casa delle culture del mondo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19</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0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Venerdì 24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0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TuttiMondi: Il bi-sogno è un doppio sogno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Storia di un gruppo nato nel quartiere popolare di San Siro che ha deciso di attivarsi per rispondere ai tanti bisogni che emergono dagli abitanti: non solo aiuto ai compiti ma anche momenti di incontro e di confronto.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lastRenderedPageBreak/>
        <w:t>A cura di Cooperativa DAR=CASA e Associazione Il Telaio in collaborazione con il gruppo TuttiMondi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17 - 20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Sabato 25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0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Ciclo attività per le famiglie</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Siamo nati tutti Diritti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xml:space="preserve">Vieni con noi nel Paese di </w:t>
      </w:r>
      <w:r w:rsidRPr="007B5014">
        <w:rPr>
          <w:rFonts w:ascii="Verdana" w:eastAsia="Times New Roman" w:hAnsi="Verdana" w:cs="Times New Roman"/>
          <w:b/>
          <w:bCs/>
          <w:i/>
          <w:iCs/>
          <w:color w:val="800000"/>
          <w:lang w:eastAsia="it-IT"/>
        </w:rPr>
        <w:t>FilaDiritto</w:t>
      </w:r>
      <w:r w:rsidRPr="007B5014">
        <w:rPr>
          <w:rFonts w:ascii="Verdana" w:eastAsia="Times New Roman" w:hAnsi="Verdana" w:cs="Times New Roman"/>
          <w:b/>
          <w:bCs/>
          <w:color w:val="800000"/>
          <w:lang w:eastAsia="it-IT"/>
        </w:rPr>
        <w:t xml:space="preserve"> alla scoperta dell’identità e dell’uguaglianza: Erika e Pepe vi porteranno alla scoperta dei diritti e dei rovesci con fiabe e giochi sui temi dell’identità e dell’uguaglianza</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Attività per bambini dai 3 ai 10 anni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di Erika Renai e Luca “Pepe” Schiavo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Ore 15:30 -17:30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Per iscrizioni telefonare allo 02 33496854/30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Sabato 25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Degustazioni per la mente: in viaggio verso l’estremo oriente: accostamento con prodotti tipici delle Regioni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 xml:space="preserve">A cura di Arci Zaghridì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Ore 18 - 22:30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bookmarkStart w:id="1" w:name="OLE_LINK2"/>
      <w:r w:rsidRPr="007B5014">
        <w:rPr>
          <w:rFonts w:ascii="Verdana" w:eastAsia="Times New Roman" w:hAnsi="Verdana" w:cs="Times New Roman"/>
          <w:b/>
          <w:bCs/>
          <w:color w:val="800000"/>
          <w:lang w:eastAsia="it-IT"/>
        </w:rPr>
        <w:t xml:space="preserve">Domenica </w:t>
      </w:r>
      <w:bookmarkEnd w:id="1"/>
      <w:r w:rsidRPr="007B5014">
        <w:rPr>
          <w:rFonts w:ascii="Verdana" w:eastAsia="Times New Roman" w:hAnsi="Verdana" w:cs="Times New Roman"/>
          <w:b/>
          <w:bCs/>
          <w:color w:val="800000"/>
          <w:lang w:eastAsia="it-IT"/>
        </w:rPr>
        <w:t>26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000000"/>
          <w:lang w:eastAsia="it-IT"/>
        </w:rPr>
        <w:lastRenderedPageBreak/>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Ciclo attività per le famiglie</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xml:space="preserve">Un girotondo intorno al mondo: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Un viaggio a Johannesburg, un racconto - gioco da bambini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Attività per bambini dai 4 ai 10 anni.</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i/>
          <w:iCs/>
          <w:lang w:eastAsia="it-IT"/>
        </w:rPr>
        <w:t>A cura di Darina Staykova e  di Arci Zaghridì</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Ore 15:30 – 17:30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Per iscrizioni telefonare allo 02 33496854/30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Giovedì 30 settembre 2010</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Proiezione del film China Blue: una storia, una finestra aperta sulla condizione delle donne lavoratrici in Cina</w:t>
      </w:r>
      <w:r w:rsidRPr="007B5014">
        <w:rPr>
          <w:rFonts w:ascii="Verdana" w:eastAsia="Times New Roman" w:hAnsi="Verdana" w:cs="Times New Roman"/>
          <w:b/>
          <w:bCs/>
          <w:color w:val="800000"/>
          <w:lang w:eastAsia="it-IT"/>
        </w:rPr>
        <w:br/>
      </w:r>
      <w:r w:rsidRPr="007B5014">
        <w:rPr>
          <w:rFonts w:ascii="Arial" w:eastAsia="Times New Roman" w:hAnsi="Arial" w:cs="Arial"/>
          <w:i/>
          <w:iCs/>
          <w:color w:val="000000"/>
          <w:lang w:eastAsia="it-IT"/>
        </w:rPr>
        <w:t>A cura di IPSIA. In collaborazione con ARCS, ISCOS, Prosvil, Progetto Sud.</w:t>
      </w:r>
      <w:r w:rsidRPr="007B5014">
        <w:rPr>
          <w:rFonts w:ascii="Arial" w:eastAsia="Times New Roman" w:hAnsi="Arial" w:cs="Arial"/>
          <w:i/>
          <w:iCs/>
          <w:color w:val="000000"/>
          <w:lang w:eastAsia="it-IT"/>
        </w:rPr>
        <w:br/>
      </w:r>
      <w:r w:rsidRPr="007B5014">
        <w:rPr>
          <w:rFonts w:ascii="Arial" w:eastAsia="Times New Roman" w:hAnsi="Arial" w:cs="Arial"/>
          <w:color w:val="000000"/>
          <w:lang w:eastAsia="it-IT"/>
        </w:rPr>
        <w:t>Proiezione del film China Blue (MIcha Peled, 2005): attraverso la storia dell'adolescente operaia Jasmine Lee, emigrante in cerca di lavoro nel distretto industriale della provincia di Guangdong, il film descrive senza retorica le condizioni di molti lavoratori nelle zone di espansione economica della Cina contemporanea</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color w:val="000000"/>
          <w:lang w:eastAsia="it-IT"/>
        </w:rPr>
        <w:t>Ore 21</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sz w:val="28"/>
          <w:szCs w:val="28"/>
          <w:lang w:eastAsia="it-IT"/>
        </w:rPr>
        <w:t>MOSTRE</w:t>
      </w:r>
    </w:p>
    <w:tbl>
      <w:tblPr>
        <w:tblpPr w:leftFromText="45" w:rightFromText="45" w:vertAnchor="text"/>
        <w:tblW w:w="0" w:type="auto"/>
        <w:tblCellSpacing w:w="0" w:type="dxa"/>
        <w:tblCellMar>
          <w:left w:w="0" w:type="dxa"/>
          <w:right w:w="0" w:type="dxa"/>
        </w:tblCellMar>
        <w:tblLook w:val="04A0"/>
      </w:tblPr>
      <w:tblGrid>
        <w:gridCol w:w="6"/>
        <w:gridCol w:w="6"/>
      </w:tblGrid>
      <w:tr w:rsidR="007B5014" w:rsidRPr="007B5014" w:rsidTr="007B5014">
        <w:trPr>
          <w:gridAfter w:val="1"/>
          <w:trHeight w:val="30"/>
          <w:tblCellSpacing w:w="0" w:type="dxa"/>
        </w:trPr>
        <w:tc>
          <w:tcPr>
            <w:tcW w:w="6" w:type="dxa"/>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4"/>
                <w:szCs w:val="24"/>
                <w:lang w:eastAsia="it-IT"/>
              </w:rPr>
            </w:pPr>
          </w:p>
        </w:tc>
      </w:tr>
      <w:tr w:rsidR="007B5014" w:rsidRPr="007B5014" w:rsidTr="007B5014">
        <w:trPr>
          <w:tblCellSpacing w:w="0" w:type="dxa"/>
        </w:trPr>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r>
    </w:tbl>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sz w:val="28"/>
          <w:szCs w:val="28"/>
          <w:lang w:eastAsia="it-IT"/>
        </w:rPr>
        <w:t> </w:t>
      </w:r>
    </w:p>
    <w:p w:rsidR="007B5014" w:rsidRPr="007B5014" w:rsidRDefault="007B5014" w:rsidP="007B5014">
      <w:pPr>
        <w:spacing w:after="0"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br w:type="textWrapping" w:clear="all"/>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Dal 10 al 14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lastRenderedPageBreak/>
        <w:t> </w:t>
      </w:r>
      <w:r w:rsidRPr="007B5014">
        <w:rPr>
          <w:rFonts w:ascii="Verdana" w:eastAsia="Times New Roman" w:hAnsi="Verdana" w:cs="Times New Roman"/>
          <w:b/>
          <w:bCs/>
          <w:color w:val="800000"/>
          <w:lang w:eastAsia="it-IT"/>
        </w:rPr>
        <w:br/>
        <w:t>Da Trieste a S. Alessandro</w:t>
      </w:r>
      <w:r w:rsidRPr="007B5014">
        <w:rPr>
          <w:rFonts w:ascii="Verdana" w:eastAsia="Times New Roman" w:hAnsi="Verdana" w:cs="Times New Roman"/>
          <w:b/>
          <w:bCs/>
          <w:color w:val="800000"/>
          <w:lang w:eastAsia="it-IT"/>
        </w:rPr>
        <w:br/>
      </w:r>
      <w:r w:rsidRPr="007B5014">
        <w:rPr>
          <w:rFonts w:ascii="Arial" w:eastAsia="Times New Roman" w:hAnsi="Arial" w:cs="Arial"/>
          <w:i/>
          <w:iCs/>
          <w:lang w:eastAsia="it-IT"/>
        </w:rPr>
        <w:t>Mostra fotografica di Luca Frontini.</w:t>
      </w:r>
      <w:r w:rsidRPr="007B5014">
        <w:rPr>
          <w:rFonts w:ascii="Arial" w:eastAsia="Times New Roman" w:hAnsi="Arial" w:cs="Arial"/>
          <w:i/>
          <w:iCs/>
          <w:lang w:eastAsia="it-IT"/>
        </w:rPr>
        <w:br/>
        <w:t>A cura della Cooperativa sociale Le Querce di Mamre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Verdana" w:eastAsia="Times New Roman" w:hAnsi="Verdana" w:cs="Times New Roman"/>
          <w:b/>
          <w:bCs/>
          <w:color w:val="800000"/>
          <w:lang w:eastAsia="it-IT"/>
        </w:rPr>
        <w:t>Dal 17 al 28 settembre 2010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br/>
        <w:t> </w:t>
      </w:r>
      <w:r w:rsidRPr="007B5014">
        <w:rPr>
          <w:rFonts w:ascii="Verdana" w:eastAsia="Times New Roman" w:hAnsi="Verdana" w:cs="Times New Roman"/>
          <w:b/>
          <w:bCs/>
          <w:color w:val="800000"/>
          <w:lang w:eastAsia="it-IT"/>
        </w:rPr>
        <w:t>Alba</w:t>
      </w:r>
      <w:r w:rsidRPr="007B5014">
        <w:rPr>
          <w:rFonts w:ascii="Verdana" w:eastAsia="Times New Roman" w:hAnsi="Verdana" w:cs="Times New Roman"/>
          <w:b/>
          <w:bCs/>
          <w:color w:val="800000"/>
          <w:lang w:eastAsia="it-IT"/>
        </w:rPr>
        <w:br/>
      </w:r>
      <w:r w:rsidRPr="007B5014">
        <w:rPr>
          <w:rFonts w:ascii="Arial" w:eastAsia="Times New Roman" w:hAnsi="Arial" w:cs="Arial"/>
          <w:i/>
          <w:iCs/>
          <w:lang w:eastAsia="it-IT"/>
        </w:rPr>
        <w:t>Mostra di arte astratta di Roberto Ramirez Anchique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t> </w:t>
      </w:r>
    </w:p>
    <w:tbl>
      <w:tblPr>
        <w:tblpPr w:leftFromText="45" w:rightFromText="45" w:vertAnchor="text"/>
        <w:tblW w:w="0" w:type="auto"/>
        <w:tblCellSpacing w:w="0" w:type="dxa"/>
        <w:tblCellMar>
          <w:left w:w="0" w:type="dxa"/>
          <w:right w:w="0" w:type="dxa"/>
        </w:tblCellMar>
        <w:tblLook w:val="04A0"/>
      </w:tblPr>
      <w:tblGrid>
        <w:gridCol w:w="6"/>
        <w:gridCol w:w="6"/>
      </w:tblGrid>
      <w:tr w:rsidR="007B5014" w:rsidRPr="007B5014" w:rsidTr="007B5014">
        <w:trPr>
          <w:gridAfter w:val="1"/>
          <w:trHeight w:val="45"/>
          <w:tblCellSpacing w:w="0" w:type="dxa"/>
        </w:trPr>
        <w:tc>
          <w:tcPr>
            <w:tcW w:w="6" w:type="dxa"/>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4"/>
                <w:szCs w:val="24"/>
                <w:lang w:eastAsia="it-IT"/>
              </w:rPr>
            </w:pPr>
          </w:p>
        </w:tc>
      </w:tr>
      <w:tr w:rsidR="007B5014" w:rsidRPr="007B5014" w:rsidTr="007B5014">
        <w:trPr>
          <w:tblCellSpacing w:w="0" w:type="dxa"/>
        </w:trPr>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r>
    </w:tbl>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after="0"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br w:type="textWrapping" w:clear="all"/>
      </w:r>
    </w:p>
    <w:p w:rsidR="007B5014" w:rsidRPr="007B5014" w:rsidRDefault="007B5014" w:rsidP="007B5014">
      <w:pPr>
        <w:spacing w:before="100" w:beforeAutospacing="1" w:after="240" w:line="240" w:lineRule="auto"/>
        <w:rPr>
          <w:rFonts w:ascii="Times New Roman" w:eastAsia="Times New Roman" w:hAnsi="Times New Roman" w:cs="Times New Roman"/>
          <w:sz w:val="24"/>
          <w:szCs w:val="24"/>
          <w:lang w:eastAsia="it-IT"/>
        </w:rPr>
      </w:pPr>
      <w:r w:rsidRPr="007B5014">
        <w:rPr>
          <w:rFonts w:ascii="Arial" w:eastAsia="Times New Roman" w:hAnsi="Arial" w:cs="Arial"/>
          <w:lang w:eastAsia="it-IT"/>
        </w:rPr>
        <w:t xml:space="preserve">Presso il Bar de La Casa delle culture del mondo, tutti i venerdì sera dalle 19, è possibile gustare l'Aperitivo (buffet con pietanze della cucina tradizionale italiana e delle cucine del mondo).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E' possibile usufruire, durante gli orari di apertura, del servizio di prestito e consultazione libri del nostro Centro di Documentazione.</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color w:val="800000"/>
          <w:lang w:eastAsia="it-IT"/>
        </w:rPr>
        <w:t> </w:t>
      </w:r>
    </w:p>
    <w:tbl>
      <w:tblPr>
        <w:tblpPr w:leftFromText="45" w:rightFromText="45" w:vertAnchor="text"/>
        <w:tblW w:w="0" w:type="auto"/>
        <w:tblCellSpacing w:w="0" w:type="dxa"/>
        <w:tblCellMar>
          <w:left w:w="0" w:type="dxa"/>
          <w:right w:w="0" w:type="dxa"/>
        </w:tblCellMar>
        <w:tblLook w:val="04A0"/>
      </w:tblPr>
      <w:tblGrid>
        <w:gridCol w:w="6"/>
        <w:gridCol w:w="6"/>
      </w:tblGrid>
      <w:tr w:rsidR="007B5014" w:rsidRPr="007B5014" w:rsidTr="007B5014">
        <w:trPr>
          <w:gridAfter w:val="1"/>
          <w:trHeight w:val="45"/>
          <w:tblCellSpacing w:w="0" w:type="dxa"/>
        </w:trPr>
        <w:tc>
          <w:tcPr>
            <w:tcW w:w="6" w:type="dxa"/>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4"/>
                <w:szCs w:val="24"/>
                <w:lang w:eastAsia="it-IT"/>
              </w:rPr>
            </w:pPr>
          </w:p>
        </w:tc>
      </w:tr>
      <w:tr w:rsidR="007B5014" w:rsidRPr="007B5014" w:rsidTr="007B5014">
        <w:trPr>
          <w:tblCellSpacing w:w="0" w:type="dxa"/>
        </w:trPr>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c>
          <w:tcPr>
            <w:tcW w:w="0" w:type="auto"/>
            <w:tcBorders>
              <w:top w:val="nil"/>
              <w:left w:val="nil"/>
              <w:bottom w:val="nil"/>
              <w:right w:val="nil"/>
            </w:tcBorders>
            <w:shd w:val="clear" w:color="auto" w:fill="auto"/>
            <w:vAlign w:val="center"/>
            <w:hideMark/>
          </w:tcPr>
          <w:p w:rsidR="007B5014" w:rsidRPr="007B5014" w:rsidRDefault="007B5014" w:rsidP="007B5014">
            <w:pPr>
              <w:spacing w:after="0" w:line="240" w:lineRule="auto"/>
              <w:rPr>
                <w:rFonts w:ascii="Times New Roman" w:eastAsia="Times New Roman" w:hAnsi="Times New Roman" w:cs="Times New Roman"/>
                <w:sz w:val="24"/>
                <w:szCs w:val="24"/>
                <w:lang w:eastAsia="it-IT"/>
              </w:rPr>
            </w:pPr>
          </w:p>
        </w:tc>
      </w:tr>
    </w:tbl>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i/>
          <w:iCs/>
          <w:lang w:eastAsia="it-IT"/>
        </w:rPr>
        <w:t> </w:t>
      </w:r>
    </w:p>
    <w:p w:rsidR="007B5014" w:rsidRPr="007B5014" w:rsidRDefault="007B5014" w:rsidP="007B5014">
      <w:pPr>
        <w:spacing w:after="0"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br w:type="textWrapping" w:clear="all"/>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i/>
          <w:iCs/>
          <w:lang w:eastAsia="it-IT"/>
        </w:rPr>
        <w:t>Tutte le iniziative sono ad ingresso libero fino ad esaurimento posti.</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lang w:eastAsia="it-IT"/>
        </w:rPr>
        <w:t> </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b/>
          <w:bCs/>
          <w:lang w:eastAsia="it-IT"/>
        </w:rPr>
        <w:t>La Casa delle culture del mondo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Via Natta 11, Milano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M1 Lampugnano</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lastRenderedPageBreak/>
        <w:t>Tel. 02 33496854/30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Fax 02 33431084</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7B5014">
        <w:rPr>
          <w:rFonts w:ascii="Arial" w:eastAsia="Times New Roman" w:hAnsi="Arial" w:cs="Arial"/>
          <w:lang w:eastAsia="it-IT"/>
        </w:rPr>
        <w:t xml:space="preserve">e-mail: </w:t>
      </w:r>
      <w:hyperlink r:id="rId4" w:history="1">
        <w:r w:rsidRPr="007B5014">
          <w:rPr>
            <w:rFonts w:ascii="Arial" w:eastAsia="Times New Roman" w:hAnsi="Arial" w:cs="Arial"/>
            <w:color w:val="000080"/>
            <w:u w:val="single"/>
            <w:lang w:eastAsia="it-IT"/>
          </w:rPr>
          <w:t>culturedelmondo@provincia.milano.it</w:t>
        </w:r>
      </w:hyperlink>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eastAsia="it-IT"/>
        </w:rPr>
      </w:pPr>
      <w:hyperlink r:id="rId5" w:tgtFrame="_blank" w:history="1">
        <w:r w:rsidRPr="007B5014">
          <w:rPr>
            <w:rFonts w:ascii="Arial" w:eastAsia="Times New Roman" w:hAnsi="Arial" w:cs="Arial"/>
            <w:color w:val="000080"/>
            <w:u w:val="single"/>
            <w:lang w:eastAsia="it-IT"/>
          </w:rPr>
          <w:t>www.provincia.milano.it/culturedelmondo</w:t>
        </w:r>
      </w:hyperlink>
    </w:p>
    <w:p w:rsidR="007B5014" w:rsidRPr="007B5014" w:rsidRDefault="007B5014" w:rsidP="007B5014">
      <w:pPr>
        <w:spacing w:after="0" w:line="240" w:lineRule="auto"/>
        <w:rPr>
          <w:rFonts w:ascii="Times New Roman" w:eastAsia="Times New Roman" w:hAnsi="Times New Roman" w:cs="Times New Roman"/>
          <w:sz w:val="24"/>
          <w:szCs w:val="24"/>
          <w:lang w:eastAsia="it-IT"/>
        </w:rPr>
      </w:pPr>
      <w:r w:rsidRPr="007B5014">
        <w:rPr>
          <w:rFonts w:ascii="Times New Roman" w:eastAsia="Times New Roman" w:hAnsi="Times New Roman" w:cs="Times New Roman"/>
          <w:sz w:val="24"/>
          <w:szCs w:val="24"/>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808080"/>
          <w:sz w:val="17"/>
          <w:szCs w:val="17"/>
          <w:lang w:eastAsia="it-IT"/>
        </w:rPr>
        <w:t xml:space="preserve">_____________________________________________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808080"/>
          <w:sz w:val="17"/>
          <w:szCs w:val="17"/>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1F497D"/>
          <w:sz w:val="20"/>
          <w:szCs w:val="20"/>
          <w:lang w:eastAsia="it-IT"/>
        </w:rPr>
        <w:t>La Casa delle Culture del Mondo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1F497D"/>
          <w:sz w:val="20"/>
          <w:szCs w:val="20"/>
          <w:lang w:eastAsia="it-IT"/>
        </w:rPr>
        <w:t>culturedelmondo@provincia.milano.it</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808080"/>
          <w:sz w:val="17"/>
          <w:szCs w:val="17"/>
          <w:lang w:eastAsia="it-IT"/>
        </w:rPr>
        <w:t xml:space="preserve">_____________________________________________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1D6CA9"/>
          <w:sz w:val="17"/>
          <w:szCs w:val="17"/>
          <w:lang w:eastAsia="it-IT"/>
        </w:rPr>
        <w:t>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1F497D"/>
          <w:sz w:val="18"/>
          <w:szCs w:val="18"/>
          <w:lang w:eastAsia="it-IT"/>
        </w:rPr>
        <w:t>Via Giulio Natta</w:t>
      </w:r>
      <w:r w:rsidRPr="007B5014">
        <w:rPr>
          <w:rFonts w:ascii="Tahoma" w:eastAsia="Times New Roman" w:hAnsi="Tahoma" w:cs="Tahoma"/>
          <w:color w:val="1F497D"/>
          <w:sz w:val="18"/>
          <w:lang w:eastAsia="it-IT"/>
        </w:rPr>
        <w:t>,</w:t>
      </w:r>
      <w:r w:rsidRPr="007B5014">
        <w:rPr>
          <w:rFonts w:ascii="Tahoma" w:eastAsia="Times New Roman" w:hAnsi="Tahoma" w:cs="Tahoma"/>
          <w:color w:val="1F497D"/>
          <w:sz w:val="18"/>
          <w:szCs w:val="18"/>
          <w:lang w:eastAsia="it-IT"/>
        </w:rPr>
        <w:t xml:space="preserve">11–20151 </w:t>
      </w:r>
      <w:r w:rsidRPr="007B5014">
        <w:rPr>
          <w:rFonts w:ascii="Tahoma" w:eastAsia="Times New Roman" w:hAnsi="Tahoma" w:cs="Tahoma"/>
          <w:color w:val="1F497D"/>
          <w:sz w:val="18"/>
          <w:lang w:eastAsia="it-IT"/>
        </w:rPr>
        <w:t>Milano-Italy</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7B5014">
        <w:rPr>
          <w:rFonts w:ascii="Tahoma" w:eastAsia="Times New Roman" w:hAnsi="Tahoma" w:cs="Tahoma"/>
          <w:color w:val="1F497D"/>
          <w:sz w:val="18"/>
          <w:szCs w:val="18"/>
          <w:lang w:val="en-GB" w:eastAsia="it-IT"/>
        </w:rPr>
        <w:t>Tel. 0233496854 – 0233496830</w:t>
      </w:r>
    </w:p>
    <w:p w:rsidR="007B5014" w:rsidRPr="007B5014" w:rsidRDefault="007B5014" w:rsidP="007B5014">
      <w:pPr>
        <w:spacing w:before="100" w:beforeAutospacing="1" w:after="100" w:afterAutospacing="1" w:line="240" w:lineRule="auto"/>
        <w:jc w:val="both"/>
        <w:rPr>
          <w:rFonts w:ascii="Times New Roman" w:eastAsia="Times New Roman" w:hAnsi="Times New Roman" w:cs="Times New Roman"/>
          <w:sz w:val="24"/>
          <w:szCs w:val="24"/>
          <w:lang w:val="en-US" w:eastAsia="it-IT"/>
        </w:rPr>
      </w:pPr>
      <w:r w:rsidRPr="007B5014">
        <w:rPr>
          <w:rFonts w:ascii="Tahoma" w:eastAsia="Times New Roman" w:hAnsi="Tahoma" w:cs="Tahoma"/>
          <w:color w:val="1F497D"/>
          <w:sz w:val="18"/>
          <w:lang w:val="en-GB" w:eastAsia="it-IT"/>
        </w:rPr>
        <w:t>www.provincia.milano.it/culturedelmondo</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808080"/>
          <w:sz w:val="17"/>
          <w:szCs w:val="17"/>
          <w:lang w:eastAsia="it-IT"/>
        </w:rPr>
        <w:t xml:space="preserve">_____________________________________________ </w:t>
      </w:r>
    </w:p>
    <w:p w:rsidR="007B5014" w:rsidRPr="007B5014" w:rsidRDefault="007B5014" w:rsidP="007B5014">
      <w:pPr>
        <w:spacing w:before="100" w:beforeAutospacing="1" w:after="100" w:afterAutospacing="1" w:line="240" w:lineRule="auto"/>
        <w:rPr>
          <w:rFonts w:ascii="Times New Roman" w:eastAsia="Times New Roman" w:hAnsi="Times New Roman" w:cs="Times New Roman"/>
          <w:sz w:val="24"/>
          <w:szCs w:val="24"/>
          <w:lang w:eastAsia="it-IT"/>
        </w:rPr>
      </w:pPr>
      <w:r w:rsidRPr="007B5014">
        <w:rPr>
          <w:rFonts w:ascii="Tahoma" w:eastAsia="Times New Roman" w:hAnsi="Tahoma" w:cs="Tahoma"/>
          <w:color w:val="808080"/>
          <w:sz w:val="16"/>
          <w:szCs w:val="16"/>
          <w:lang w:eastAsia="it-IT"/>
        </w:rPr>
        <w:t>Ai sensi e per gli effetti della Legge sulla tutela della riservatezza personale (</w:t>
      </w:r>
      <w:r w:rsidRPr="007B5014">
        <w:rPr>
          <w:rFonts w:ascii="Tahoma" w:eastAsia="Times New Roman" w:hAnsi="Tahoma" w:cs="Tahoma"/>
          <w:color w:val="808080"/>
          <w:sz w:val="16"/>
          <w:lang w:eastAsia="it-IT"/>
        </w:rPr>
        <w:t>DLgs</w:t>
      </w:r>
      <w:r w:rsidRPr="007B5014">
        <w:rPr>
          <w:rFonts w:ascii="Tahoma" w:eastAsia="Times New Roman" w:hAnsi="Tahoma" w:cs="Tahoma"/>
          <w:color w:val="808080"/>
          <w:sz w:val="16"/>
          <w:szCs w:val="16"/>
          <w:lang w:eastAsia="it-IT"/>
        </w:rPr>
        <w:t xml:space="preserve">. 196/03 e collegate), </w:t>
      </w:r>
      <w:r w:rsidRPr="007B5014">
        <w:rPr>
          <w:rFonts w:ascii="Tahoma" w:eastAsia="Times New Roman" w:hAnsi="Tahoma" w:cs="Tahoma"/>
          <w:color w:val="808080"/>
          <w:sz w:val="16"/>
          <w:lang w:eastAsia="it-IT"/>
        </w:rPr>
        <w:t>questa mail</w:t>
      </w:r>
      <w:r w:rsidRPr="007B5014">
        <w:rPr>
          <w:rFonts w:ascii="Tahoma" w:eastAsia="Times New Roman" w:hAnsi="Tahoma" w:cs="Tahoma"/>
          <w:color w:val="808080"/>
          <w:sz w:val="16"/>
          <w:szCs w:val="16"/>
          <w:lang w:eastAsia="it-IT"/>
        </w:rPr>
        <w:t xml:space="preserve"> e i suoi allegati sono destinati unicamente alle persone sopra indicate e le informazioni in essi contenute sono da considerarsi strettamente riservate. Se ricevete </w:t>
      </w:r>
      <w:r w:rsidRPr="007B5014">
        <w:rPr>
          <w:rFonts w:ascii="Tahoma" w:eastAsia="Times New Roman" w:hAnsi="Tahoma" w:cs="Tahoma"/>
          <w:color w:val="808080"/>
          <w:sz w:val="16"/>
          <w:lang w:eastAsia="it-IT"/>
        </w:rPr>
        <w:t>questa mail</w:t>
      </w:r>
      <w:r w:rsidRPr="007B5014">
        <w:rPr>
          <w:rFonts w:ascii="Tahoma" w:eastAsia="Times New Roman" w:hAnsi="Tahoma" w:cs="Tahoma"/>
          <w:color w:val="808080"/>
          <w:sz w:val="16"/>
          <w:szCs w:val="16"/>
          <w:lang w:eastAsia="it-IT"/>
        </w:rPr>
        <w:t xml:space="preserve"> per errore vi ricordiamo che è proibito copiare, usare o diffondere il contenuto della presente senza autorizzazione. Vi chiediamo inoltre di rispedire la stessa al mittente e cancellarla dai vostri archivi. Grazie</w:t>
      </w:r>
    </w:p>
    <w:p w:rsidR="009B5D21" w:rsidRDefault="009B5D21"/>
    <w:sectPr w:rsidR="009B5D21" w:rsidSect="009B5D2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7B5014"/>
    <w:rsid w:val="007B5014"/>
    <w:rsid w:val="009B5D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5D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7B5014"/>
    <w:rPr>
      <w:b/>
      <w:bCs/>
    </w:rPr>
  </w:style>
  <w:style w:type="character" w:customStyle="1" w:styleId="ecx735593312-26052010">
    <w:name w:val="ecx735593312-26052010"/>
    <w:basedOn w:val="Carpredefinitoparagrafo"/>
    <w:rsid w:val="007B5014"/>
  </w:style>
  <w:style w:type="character" w:customStyle="1" w:styleId="ecx369442113-06092010">
    <w:name w:val="ecx369442113-06092010"/>
    <w:basedOn w:val="Carpredefinitoparagrafo"/>
    <w:rsid w:val="007B5014"/>
  </w:style>
  <w:style w:type="paragraph" w:customStyle="1" w:styleId="ecxmsonormal">
    <w:name w:val="ecxmsonormal"/>
    <w:basedOn w:val="Normale"/>
    <w:rsid w:val="007B501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B5014"/>
    <w:rPr>
      <w:i/>
      <w:iCs/>
    </w:rPr>
  </w:style>
  <w:style w:type="character" w:styleId="Collegamentoipertestuale">
    <w:name w:val="Hyperlink"/>
    <w:basedOn w:val="Carpredefinitoparagrafo"/>
    <w:uiPriority w:val="99"/>
    <w:semiHidden/>
    <w:unhideWhenUsed/>
    <w:rsid w:val="007B5014"/>
    <w:rPr>
      <w:color w:val="0000FF"/>
      <w:u w:val="single"/>
    </w:rPr>
  </w:style>
  <w:style w:type="paragraph" w:styleId="NormaleWeb">
    <w:name w:val="Normal (Web)"/>
    <w:basedOn w:val="Normale"/>
    <w:uiPriority w:val="99"/>
    <w:semiHidden/>
    <w:unhideWhenUsed/>
    <w:rsid w:val="007B501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ecxgrame">
    <w:name w:val="ecxgrame"/>
    <w:basedOn w:val="Carpredefinitoparagrafo"/>
    <w:rsid w:val="007B5014"/>
  </w:style>
  <w:style w:type="character" w:customStyle="1" w:styleId="ecxspelle">
    <w:name w:val="ecxspelle"/>
    <w:basedOn w:val="Carpredefinitoparagrafo"/>
    <w:rsid w:val="007B5014"/>
  </w:style>
</w:styles>
</file>

<file path=word/webSettings.xml><?xml version="1.0" encoding="utf-8"?>
<w:webSettings xmlns:r="http://schemas.openxmlformats.org/officeDocument/2006/relationships" xmlns:w="http://schemas.openxmlformats.org/wordprocessingml/2006/main">
  <w:divs>
    <w:div w:id="66348812">
      <w:bodyDiv w:val="1"/>
      <w:marLeft w:val="0"/>
      <w:marRight w:val="0"/>
      <w:marTop w:val="0"/>
      <w:marBottom w:val="0"/>
      <w:divBdr>
        <w:top w:val="none" w:sz="0" w:space="0" w:color="auto"/>
        <w:left w:val="none" w:sz="0" w:space="0" w:color="auto"/>
        <w:bottom w:val="none" w:sz="0" w:space="0" w:color="auto"/>
        <w:right w:val="none" w:sz="0" w:space="0" w:color="auto"/>
      </w:divBdr>
      <w:divsChild>
        <w:div w:id="201553729">
          <w:marLeft w:val="0"/>
          <w:marRight w:val="0"/>
          <w:marTop w:val="0"/>
          <w:marBottom w:val="0"/>
          <w:divBdr>
            <w:top w:val="none" w:sz="0" w:space="0" w:color="auto"/>
            <w:left w:val="none" w:sz="0" w:space="0" w:color="auto"/>
            <w:bottom w:val="none" w:sz="0" w:space="0" w:color="auto"/>
            <w:right w:val="none" w:sz="0" w:space="0" w:color="auto"/>
          </w:divBdr>
        </w:div>
        <w:div w:id="670526622">
          <w:marLeft w:val="0"/>
          <w:marRight w:val="0"/>
          <w:marTop w:val="0"/>
          <w:marBottom w:val="0"/>
          <w:divBdr>
            <w:top w:val="none" w:sz="0" w:space="0" w:color="auto"/>
            <w:left w:val="none" w:sz="0" w:space="0" w:color="auto"/>
            <w:bottom w:val="none" w:sz="0" w:space="0" w:color="auto"/>
            <w:right w:val="none" w:sz="0" w:space="0" w:color="auto"/>
          </w:divBdr>
        </w:div>
        <w:div w:id="427426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vincia.milano.it/culturedelmondo" TargetMode="External"/><Relationship Id="rId4" Type="http://schemas.openxmlformats.org/officeDocument/2006/relationships/hyperlink" Target="mailto:culturedelmondo@provincia.milan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915</Words>
  <Characters>5217</Characters>
  <Application>Microsoft Office Word</Application>
  <DocSecurity>0</DocSecurity>
  <Lines>43</Lines>
  <Paragraphs>12</Paragraphs>
  <ScaleCrop>false</ScaleCrop>
  <Company>Acer</Company>
  <LinksUpToDate>false</LinksUpToDate>
  <CharactersWithSpaces>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2010-09-16T08:05:00Z</dcterms:created>
  <dcterms:modified xsi:type="dcterms:W3CDTF">2010-09-16T08:06:00Z</dcterms:modified>
</cp:coreProperties>
</file>